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4A" w:rsidRPr="006666D2" w:rsidRDefault="0025054A" w:rsidP="0025054A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666D2">
        <w:rPr>
          <w:rFonts w:ascii="HG丸ｺﾞｼｯｸM-PRO" w:eastAsia="HG丸ｺﾞｼｯｸM-PRO" w:hAnsi="HG丸ｺﾞｼｯｸM-PRO" w:hint="eastAsia"/>
          <w:sz w:val="20"/>
          <w:szCs w:val="20"/>
        </w:rPr>
        <w:t>【様式</w:t>
      </w:r>
      <w:r w:rsidR="006666D2" w:rsidRPr="006666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6666D2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:rsidR="0077618E" w:rsidRDefault="00570B64" w:rsidP="0025054A">
      <w:pPr>
        <w:spacing w:line="25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70B64">
        <w:rPr>
          <w:rFonts w:ascii="HG丸ｺﾞｼｯｸM-PRO" w:eastAsia="HG丸ｺﾞｼｯｸM-PRO" w:hAnsi="HG丸ｺﾞｼｯｸM-PRO" w:hint="eastAsia"/>
          <w:sz w:val="24"/>
          <w:szCs w:val="24"/>
        </w:rPr>
        <w:t>在宅療養後方支援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体制に関する連携協定書</w:t>
      </w:r>
    </w:p>
    <w:p w:rsidR="0025054A" w:rsidRPr="00AA31CB" w:rsidRDefault="0025054A" w:rsidP="0025054A">
      <w:pPr>
        <w:spacing w:line="25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600CAE" w:rsidRPr="00787AD8" w:rsidRDefault="00600CAE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600CAE" w:rsidRPr="00787AD8" w:rsidRDefault="00600CAE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（以下「甲」という）と</w:t>
      </w:r>
      <w:r w:rsidRPr="00787AD8">
        <w:rPr>
          <w:rFonts w:ascii="HG丸ｺﾞｼｯｸM-PRO" w:eastAsia="HG丸ｺﾞｼｯｸM-PRO" w:hAnsi="HG丸ｺﾞｼｯｸM-PRO" w:hint="eastAsia"/>
          <w:szCs w:val="21"/>
          <w:u w:val="single"/>
        </w:rPr>
        <w:t>市立甲府病院</w:t>
      </w:r>
      <w:r w:rsidR="00D8467A" w:rsidRPr="00787AD8">
        <w:rPr>
          <w:rFonts w:ascii="HG丸ｺﾞｼｯｸM-PRO" w:eastAsia="HG丸ｺﾞｼｯｸM-PRO" w:hAnsi="HG丸ｺﾞｼｯｸM-PRO" w:hint="eastAsia"/>
          <w:szCs w:val="21"/>
        </w:rPr>
        <w:t>（以下「乙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」</w:t>
      </w:r>
      <w:r w:rsidR="00D81E37" w:rsidRPr="00787AD8">
        <w:rPr>
          <w:rFonts w:ascii="HG丸ｺﾞｼｯｸM-PRO" w:eastAsia="HG丸ｺﾞｼｯｸM-PRO" w:hAnsi="HG丸ｺﾞｼｯｸM-PRO" w:hint="eastAsia"/>
          <w:szCs w:val="21"/>
        </w:rPr>
        <w:t>という）は、在宅療養中の患者が、緊急対応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が必要になった場合の在宅療養後方支援の体制に関して、以下の通り協定を締結する。</w:t>
      </w:r>
    </w:p>
    <w:p w:rsidR="00600CAE" w:rsidRPr="00787AD8" w:rsidRDefault="00600CAE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600CAE" w:rsidRPr="00787AD8" w:rsidRDefault="00600CAE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（目的）</w:t>
      </w:r>
    </w:p>
    <w:p w:rsidR="00600CAE" w:rsidRPr="00787AD8" w:rsidRDefault="00600CAE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第1</w:t>
      </w:r>
      <w:r w:rsidR="00D8467A" w:rsidRPr="00787AD8">
        <w:rPr>
          <w:rFonts w:ascii="HG丸ｺﾞｼｯｸM-PRO" w:eastAsia="HG丸ｺﾞｼｯｸM-PRO" w:hAnsi="HG丸ｺﾞｼｯｸM-PRO" w:hint="eastAsia"/>
          <w:szCs w:val="21"/>
        </w:rPr>
        <w:t>条　この協定は、在宅療養中の患者の容態が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悪化又は急変し、一時的な入院加療が必要となった場合に、患者の入院先の確保が円滑に行われることを目的とする。</w:t>
      </w:r>
    </w:p>
    <w:p w:rsidR="00312159" w:rsidRPr="00787AD8" w:rsidRDefault="00312159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573E54" w:rsidRPr="00787AD8" w:rsidRDefault="00312159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bookmarkStart w:id="0" w:name="OLE_LINK1"/>
      <w:bookmarkStart w:id="1" w:name="OLE_LINK2"/>
      <w:r w:rsidRPr="00787AD8">
        <w:rPr>
          <w:rFonts w:ascii="HG丸ｺﾞｼｯｸM-PRO" w:eastAsia="HG丸ｺﾞｼｯｸM-PRO" w:hAnsi="HG丸ｺﾞｼｯｸM-PRO" w:hint="eastAsia"/>
          <w:szCs w:val="21"/>
        </w:rPr>
        <w:t>（入院の受入れ）</w:t>
      </w:r>
    </w:p>
    <w:bookmarkEnd w:id="0"/>
    <w:bookmarkEnd w:id="1"/>
    <w:p w:rsidR="00573E54" w:rsidRPr="00787AD8" w:rsidRDefault="00573E54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第2条</w:t>
      </w:r>
      <w:r w:rsidR="00D8467A" w:rsidRPr="00787AD8">
        <w:rPr>
          <w:rFonts w:ascii="HG丸ｺﾞｼｯｸM-PRO" w:eastAsia="HG丸ｺﾞｼｯｸM-PRO" w:hAnsi="HG丸ｺﾞｼｯｸM-PRO" w:hint="eastAsia"/>
          <w:szCs w:val="21"/>
        </w:rPr>
        <w:t xml:space="preserve">　乙は、前条の場合において、</w:t>
      </w:r>
      <w:r w:rsidR="00D81E37" w:rsidRPr="00787AD8">
        <w:rPr>
          <w:rFonts w:ascii="HG丸ｺﾞｼｯｸM-PRO" w:eastAsia="HG丸ｺﾞｼｯｸM-PRO" w:hAnsi="HG丸ｺﾞｼｯｸM-PRO" w:hint="eastAsia"/>
          <w:szCs w:val="21"/>
        </w:rPr>
        <w:t>甲</w:t>
      </w:r>
      <w:r w:rsidR="00D8467A" w:rsidRPr="00787AD8">
        <w:rPr>
          <w:rFonts w:ascii="HG丸ｺﾞｼｯｸM-PRO" w:eastAsia="HG丸ｺﾞｼｯｸM-PRO" w:hAnsi="HG丸ｺﾞｼｯｸM-PRO" w:hint="eastAsia"/>
          <w:szCs w:val="21"/>
        </w:rPr>
        <w:t>からの要請に基づき、可能な限り患者を乙</w:t>
      </w:r>
      <w:r w:rsidR="00EC7086" w:rsidRPr="00787AD8">
        <w:rPr>
          <w:rFonts w:ascii="HG丸ｺﾞｼｯｸM-PRO" w:eastAsia="HG丸ｺﾞｼｯｸM-PRO" w:hAnsi="HG丸ｺﾞｼｯｸM-PRO" w:hint="eastAsia"/>
          <w:szCs w:val="21"/>
        </w:rPr>
        <w:t>において</w:t>
      </w:r>
      <w:r w:rsidR="00D8467A" w:rsidRPr="00787AD8">
        <w:rPr>
          <w:rFonts w:ascii="HG丸ｺﾞｼｯｸM-PRO" w:eastAsia="HG丸ｺﾞｼｯｸM-PRO" w:hAnsi="HG丸ｺﾞｼｯｸM-PRO" w:hint="eastAsia"/>
          <w:szCs w:val="21"/>
        </w:rPr>
        <w:t>受け入れるものとする。</w:t>
      </w: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2　乙は、紹介された患者の入院</w:t>
      </w:r>
      <w:r w:rsidR="00EC7086" w:rsidRPr="00787AD8">
        <w:rPr>
          <w:rFonts w:ascii="HG丸ｺﾞｼｯｸM-PRO" w:eastAsia="HG丸ｺﾞｼｯｸM-PRO" w:hAnsi="HG丸ｺﾞｼｯｸM-PRO" w:hint="eastAsia"/>
          <w:szCs w:val="21"/>
        </w:rPr>
        <w:t>加療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が困難と判断した場合は、</w:t>
      </w:r>
      <w:r w:rsidR="004205BE" w:rsidRPr="00787AD8">
        <w:rPr>
          <w:rFonts w:ascii="HG丸ｺﾞｼｯｸM-PRO" w:eastAsia="HG丸ｺﾞｼｯｸM-PRO" w:hAnsi="HG丸ｺﾞｼｯｸM-PRO" w:hint="eastAsia"/>
          <w:szCs w:val="21"/>
        </w:rPr>
        <w:t>速やかに</w:t>
      </w:r>
      <w:r w:rsidR="00EC7086" w:rsidRPr="00787AD8">
        <w:rPr>
          <w:rFonts w:ascii="HG丸ｺﾞｼｯｸM-PRO" w:eastAsia="HG丸ｺﾞｼｯｸM-PRO" w:hAnsi="HG丸ｺﾞｼｯｸM-PRO" w:hint="eastAsia"/>
          <w:szCs w:val="21"/>
        </w:rPr>
        <w:t>登録届出書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に記載の医療機関を紹介するものとする。</w:t>
      </w: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3　乙は、患者の緊急時に迅速に対応するため、甲と3か月に1回、患者の情報交換を行う。</w:t>
      </w: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4　乙は、患者</w:t>
      </w:r>
      <w:r w:rsidR="003B1614" w:rsidRPr="00787AD8">
        <w:rPr>
          <w:rFonts w:ascii="HG丸ｺﾞｼｯｸM-PRO" w:eastAsia="HG丸ｺﾞｼｯｸM-PRO" w:hAnsi="HG丸ｺﾞｼｯｸM-PRO" w:hint="eastAsia"/>
          <w:szCs w:val="21"/>
        </w:rPr>
        <w:t>の容態が回復し、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入院加療の必要性がないと判断した場合は、速やかに甲に報告し、</w:t>
      </w:r>
      <w:r w:rsidR="00EC7086" w:rsidRPr="00787AD8">
        <w:rPr>
          <w:rFonts w:ascii="HG丸ｺﾞｼｯｸM-PRO" w:eastAsia="HG丸ｺﾞｼｯｸM-PRO" w:hAnsi="HG丸ｺﾞｼｯｸM-PRO" w:hint="eastAsia"/>
          <w:szCs w:val="21"/>
        </w:rPr>
        <w:t>退院後の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在宅療養について協議を行う</w:t>
      </w:r>
      <w:r w:rsidR="00131E70" w:rsidRPr="00787AD8">
        <w:rPr>
          <w:rFonts w:ascii="HG丸ｺﾞｼｯｸM-PRO" w:eastAsia="HG丸ｺﾞｼｯｸM-PRO" w:hAnsi="HG丸ｺﾞｼｯｸM-PRO" w:hint="eastAsia"/>
          <w:szCs w:val="21"/>
        </w:rPr>
        <w:t>ものとする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D8467A" w:rsidRPr="00787AD8" w:rsidRDefault="00D8467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1F4015" w:rsidRPr="00787AD8" w:rsidRDefault="001F4015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（診療情報の提供）</w:t>
      </w:r>
    </w:p>
    <w:p w:rsidR="001F4015" w:rsidRPr="00787AD8" w:rsidRDefault="001F4015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第3条　</w:t>
      </w:r>
      <w:r w:rsidR="005D2CB3" w:rsidRPr="00787AD8">
        <w:rPr>
          <w:rFonts w:ascii="HG丸ｺﾞｼｯｸM-PRO" w:eastAsia="HG丸ｺﾞｼｯｸM-PRO" w:hAnsi="HG丸ｺﾞｼｯｸM-PRO" w:hint="eastAsia"/>
          <w:szCs w:val="21"/>
        </w:rPr>
        <w:t>甲が訪問診療を行っている患者であって、甲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の求めによらない緊急入院において</w:t>
      </w:r>
      <w:r w:rsidR="00A90F61" w:rsidRPr="00787AD8">
        <w:rPr>
          <w:rFonts w:ascii="HG丸ｺﾞｼｯｸM-PRO" w:eastAsia="HG丸ｺﾞｼｯｸM-PRO" w:hAnsi="HG丸ｺﾞｼｯｸM-PRO" w:hint="eastAsia"/>
          <w:szCs w:val="21"/>
        </w:rPr>
        <w:t>、乙</w:t>
      </w:r>
      <w:r w:rsidR="005D2CB3" w:rsidRPr="00787AD8">
        <w:rPr>
          <w:rFonts w:ascii="HG丸ｺﾞｼｯｸM-PRO" w:eastAsia="HG丸ｺﾞｼｯｸM-PRO" w:hAnsi="HG丸ｺﾞｼｯｸM-PRO" w:hint="eastAsia"/>
          <w:szCs w:val="21"/>
        </w:rPr>
        <w:t>から当該患者の診療情報の提供依頼があった場合は、</w:t>
      </w:r>
      <w:r w:rsidR="00A90F61" w:rsidRPr="00787AD8">
        <w:rPr>
          <w:rFonts w:ascii="HG丸ｺﾞｼｯｸM-PRO" w:eastAsia="HG丸ｺﾞｼｯｸM-PRO" w:hAnsi="HG丸ｺﾞｼｯｸM-PRO" w:hint="eastAsia"/>
          <w:szCs w:val="21"/>
        </w:rPr>
        <w:t>甲が指定する</w:t>
      </w:r>
      <w:r w:rsidR="00D76242" w:rsidRPr="00787AD8">
        <w:rPr>
          <w:rFonts w:ascii="HG丸ｺﾞｼｯｸM-PRO" w:eastAsia="HG丸ｺﾞｼｯｸM-PRO" w:hAnsi="HG丸ｺﾞｼｯｸM-PRO" w:hint="eastAsia"/>
          <w:szCs w:val="21"/>
        </w:rPr>
        <w:t>期限</w:t>
      </w:r>
      <w:r w:rsidR="00A90F61" w:rsidRPr="00787AD8">
        <w:rPr>
          <w:rFonts w:ascii="HG丸ｺﾞｼｯｸM-PRO" w:eastAsia="HG丸ｺﾞｼｯｸM-PRO" w:hAnsi="HG丸ｺﾞｼｯｸM-PRO" w:hint="eastAsia"/>
          <w:szCs w:val="21"/>
        </w:rPr>
        <w:t>内</w:t>
      </w:r>
      <w:r w:rsidR="00D76242" w:rsidRPr="00787AD8">
        <w:rPr>
          <w:rFonts w:ascii="HG丸ｺﾞｼｯｸM-PRO" w:eastAsia="HG丸ｺﾞｼｯｸM-PRO" w:hAnsi="HG丸ｺﾞｼｯｸM-PRO" w:hint="eastAsia"/>
          <w:szCs w:val="21"/>
        </w:rPr>
        <w:t>（当該患者の入院後</w:t>
      </w:r>
      <w:r w:rsidR="00D76242" w:rsidRPr="00787AD8">
        <w:rPr>
          <w:rFonts w:ascii="HG丸ｺﾞｼｯｸM-PRO" w:eastAsia="HG丸ｺﾞｼｯｸM-PRO" w:hAnsi="HG丸ｺﾞｼｯｸM-PRO"/>
          <w:szCs w:val="21"/>
        </w:rPr>
        <w:t>24時間以内</w:t>
      </w:r>
      <w:r w:rsidR="00D76242" w:rsidRPr="00787AD8">
        <w:rPr>
          <w:rFonts w:ascii="HG丸ｺﾞｼｯｸM-PRO" w:eastAsia="HG丸ｺﾞｼｯｸM-PRO" w:hAnsi="HG丸ｺﾞｼｯｸM-PRO" w:hint="eastAsia"/>
          <w:szCs w:val="21"/>
        </w:rPr>
        <w:t>）</w:t>
      </w:r>
      <w:r w:rsidR="005D2CB3" w:rsidRPr="00787AD8">
        <w:rPr>
          <w:rFonts w:ascii="HG丸ｺﾞｼｯｸM-PRO" w:eastAsia="HG丸ｺﾞｼｯｸM-PRO" w:hAnsi="HG丸ｺﾞｼｯｸM-PRO" w:hint="eastAsia"/>
          <w:szCs w:val="21"/>
        </w:rPr>
        <w:t>に甲の保険医から、乙</w:t>
      </w:r>
      <w:r w:rsidRPr="00787AD8">
        <w:rPr>
          <w:rFonts w:ascii="HG丸ｺﾞｼｯｸM-PRO" w:eastAsia="HG丸ｺﾞｼｯｸM-PRO" w:hAnsi="HG丸ｺﾞｼｯｸM-PRO"/>
          <w:szCs w:val="21"/>
        </w:rPr>
        <w:t>の保険医に対して</w:t>
      </w:r>
      <w:bookmarkStart w:id="2" w:name="OLE_LINK3"/>
      <w:bookmarkStart w:id="3" w:name="OLE_LINK4"/>
      <w:r w:rsidRPr="00787AD8">
        <w:rPr>
          <w:rFonts w:ascii="HG丸ｺﾞｼｯｸM-PRO" w:eastAsia="HG丸ｺﾞｼｯｸM-PRO" w:hAnsi="HG丸ｺﾞｼｯｸM-PRO"/>
          <w:szCs w:val="21"/>
        </w:rPr>
        <w:t>当該患者の診療情報</w:t>
      </w:r>
      <w:r w:rsidR="005D2CB3" w:rsidRPr="00787AD8">
        <w:rPr>
          <w:rFonts w:ascii="HG丸ｺﾞｼｯｸM-PRO" w:eastAsia="HG丸ｺﾞｼｯｸM-PRO" w:hAnsi="HG丸ｺﾞｼｯｸM-PRO" w:hint="eastAsia"/>
          <w:szCs w:val="21"/>
        </w:rPr>
        <w:t>を提供する</w:t>
      </w:r>
      <w:bookmarkEnd w:id="2"/>
      <w:bookmarkEnd w:id="3"/>
      <w:r w:rsidR="00A90F61" w:rsidRPr="00787AD8">
        <w:rPr>
          <w:rFonts w:ascii="HG丸ｺﾞｼｯｸM-PRO" w:eastAsia="HG丸ｺﾞｼｯｸM-PRO" w:hAnsi="HG丸ｺﾞｼｯｸM-PRO" w:hint="eastAsia"/>
          <w:szCs w:val="21"/>
        </w:rPr>
        <w:t>こととする。</w:t>
      </w:r>
    </w:p>
    <w:p w:rsidR="001F4015" w:rsidRPr="00787AD8" w:rsidRDefault="001F4015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312159" w:rsidRPr="00787AD8" w:rsidRDefault="00131E7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（協定期間）</w:t>
      </w:r>
    </w:p>
    <w:p w:rsidR="00131E70" w:rsidRPr="00787AD8" w:rsidRDefault="00131E7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第</w:t>
      </w:r>
      <w:r w:rsidR="001F4015" w:rsidRPr="00787AD8">
        <w:rPr>
          <w:rFonts w:ascii="HG丸ｺﾞｼｯｸM-PRO" w:eastAsia="HG丸ｺﾞｼｯｸM-PRO" w:hAnsi="HG丸ｺﾞｼｯｸM-PRO" w:hint="eastAsia"/>
          <w:szCs w:val="21"/>
        </w:rPr>
        <w:t>4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条　協定期間は、締結した日から当該年度の末日までとする。</w:t>
      </w:r>
    </w:p>
    <w:p w:rsidR="00E308E9" w:rsidRPr="00787AD8" w:rsidRDefault="00E308E9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131E70" w:rsidRPr="00787AD8" w:rsidRDefault="00131E7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2　前項の協定期間が満了する日（以下「満了日」という）の1か月前までに、甲又は乙が特段の意思表示を行わないときは、この協定は、満了日の翌日から起算して1年間更新するものとし、以降同様とする。</w:t>
      </w:r>
    </w:p>
    <w:p w:rsidR="00E308E9" w:rsidRPr="00787AD8" w:rsidRDefault="00E308E9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E308E9" w:rsidRPr="00787AD8" w:rsidRDefault="006504F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（その他）</w:t>
      </w:r>
    </w:p>
    <w:p w:rsidR="006504F0" w:rsidRPr="00787AD8" w:rsidRDefault="006504F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第</w:t>
      </w:r>
      <w:r w:rsidR="001F4015" w:rsidRPr="00787AD8">
        <w:rPr>
          <w:rFonts w:ascii="HG丸ｺﾞｼｯｸM-PRO" w:eastAsia="HG丸ｺﾞｼｯｸM-PRO" w:hAnsi="HG丸ｺﾞｼｯｸM-PRO" w:hint="eastAsia"/>
          <w:szCs w:val="21"/>
        </w:rPr>
        <w:t>5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条　甲及び乙は、本協定で知り得た患者の個人情報並びに業務上の秘密事項を、</w:t>
      </w:r>
      <w:r w:rsidR="005A0F0E" w:rsidRPr="00787AD8">
        <w:rPr>
          <w:rFonts w:ascii="HG丸ｺﾞｼｯｸM-PRO" w:eastAsia="HG丸ｺﾞｼｯｸM-PRO" w:hAnsi="HG丸ｺﾞｼｯｸM-PRO" w:hint="eastAsia"/>
          <w:szCs w:val="21"/>
        </w:rPr>
        <w:t>関係法令に基づき適切に管理するものとする</w:t>
      </w:r>
      <w:r w:rsidRPr="00787AD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6504F0" w:rsidRPr="00787AD8" w:rsidRDefault="006504F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6504F0" w:rsidRPr="00787AD8" w:rsidRDefault="006504F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>2　本協定に定めのない事項及び疑義が生じた場合は、甲乙協議の上、定めるものとする。</w:t>
      </w:r>
    </w:p>
    <w:p w:rsidR="006504F0" w:rsidRPr="00787AD8" w:rsidRDefault="006504F0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6504F0" w:rsidRPr="00787AD8" w:rsidRDefault="00787AD8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B3DC0" w:rsidRPr="00787AD8">
        <w:rPr>
          <w:rFonts w:ascii="HG丸ｺﾞｼｯｸM-PRO" w:eastAsia="HG丸ｺﾞｼｯｸM-PRO" w:hAnsi="HG丸ｺﾞｼｯｸM-PRO" w:hint="eastAsia"/>
          <w:szCs w:val="21"/>
        </w:rPr>
        <w:t>この協定の締結を証するため、本書を2通作成し、甲及び乙がそれぞれ記名捺印の上、</w:t>
      </w:r>
      <w:r w:rsidR="003B1614" w:rsidRPr="00787AD8">
        <w:rPr>
          <w:rFonts w:ascii="HG丸ｺﾞｼｯｸM-PRO" w:eastAsia="HG丸ｺﾞｼｯｸM-PRO" w:hAnsi="HG丸ｺﾞｼｯｸM-PRO" w:hint="eastAsia"/>
          <w:szCs w:val="21"/>
        </w:rPr>
        <w:t>各</w:t>
      </w:r>
      <w:r w:rsidR="00EB3DC0" w:rsidRPr="00787AD8">
        <w:rPr>
          <w:rFonts w:ascii="HG丸ｺﾞｼｯｸM-PRO" w:eastAsia="HG丸ｺﾞｼｯｸM-PRO" w:hAnsi="HG丸ｺﾞｼｯｸM-PRO" w:hint="eastAsia"/>
          <w:szCs w:val="21"/>
        </w:rPr>
        <w:t>1通を保有する。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年　　　月　　　日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甲　　所在地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名　称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代表者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bookmarkStart w:id="4" w:name="_GoBack"/>
      <w:bookmarkEnd w:id="4"/>
    </w:p>
    <w:p w:rsidR="0025054A" w:rsidRPr="00787AD8" w:rsidRDefault="0025054A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乙　　所在地　甲府市増坪町366番地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名　称　市立甲府病院</w:t>
      </w:r>
    </w:p>
    <w:p w:rsidR="00C13273" w:rsidRPr="00787AD8" w:rsidRDefault="00C13273" w:rsidP="0025054A">
      <w:pPr>
        <w:spacing w:line="250" w:lineRule="exact"/>
        <w:rPr>
          <w:rFonts w:ascii="HG丸ｺﾞｼｯｸM-PRO" w:eastAsia="HG丸ｺﾞｼｯｸM-PRO" w:hAnsi="HG丸ｺﾞｼｯｸM-PRO"/>
          <w:szCs w:val="21"/>
        </w:rPr>
      </w:pPr>
      <w:r w:rsidRPr="00787A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代表者　院長　</w:t>
      </w:r>
      <w:r w:rsidR="00FB07A5">
        <w:rPr>
          <w:rFonts w:ascii="HG丸ｺﾞｼｯｸM-PRO" w:eastAsia="HG丸ｺﾞｼｯｸM-PRO" w:hAnsi="HG丸ｺﾞｼｯｸM-PRO" w:hint="eastAsia"/>
          <w:szCs w:val="21"/>
        </w:rPr>
        <w:t>佐　藤　　弥</w:t>
      </w:r>
    </w:p>
    <w:sectPr w:rsidR="00C13273" w:rsidRPr="00787AD8" w:rsidSect="00C13273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A5" w:rsidRDefault="00FB07A5" w:rsidP="00FB07A5">
      <w:r>
        <w:separator/>
      </w:r>
    </w:p>
  </w:endnote>
  <w:endnote w:type="continuationSeparator" w:id="0">
    <w:p w:rsidR="00FB07A5" w:rsidRDefault="00FB07A5" w:rsidP="00FB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A5" w:rsidRDefault="00FB07A5" w:rsidP="00FB07A5">
      <w:r>
        <w:separator/>
      </w:r>
    </w:p>
  </w:footnote>
  <w:footnote w:type="continuationSeparator" w:id="0">
    <w:p w:rsidR="00FB07A5" w:rsidRDefault="00FB07A5" w:rsidP="00FB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8B"/>
    <w:rsid w:val="00131E70"/>
    <w:rsid w:val="001F4015"/>
    <w:rsid w:val="0025054A"/>
    <w:rsid w:val="00312159"/>
    <w:rsid w:val="003B1614"/>
    <w:rsid w:val="003E748B"/>
    <w:rsid w:val="004205BE"/>
    <w:rsid w:val="005252B7"/>
    <w:rsid w:val="00570B64"/>
    <w:rsid w:val="00573E54"/>
    <w:rsid w:val="005A0F0E"/>
    <w:rsid w:val="005D2CB3"/>
    <w:rsid w:val="00600CAE"/>
    <w:rsid w:val="006504F0"/>
    <w:rsid w:val="006666D2"/>
    <w:rsid w:val="0077618E"/>
    <w:rsid w:val="00787AD8"/>
    <w:rsid w:val="00A90F61"/>
    <w:rsid w:val="00AA31CB"/>
    <w:rsid w:val="00C13273"/>
    <w:rsid w:val="00D76242"/>
    <w:rsid w:val="00D81E37"/>
    <w:rsid w:val="00D8467A"/>
    <w:rsid w:val="00E308E9"/>
    <w:rsid w:val="00EB3DC0"/>
    <w:rsid w:val="00EC7086"/>
    <w:rsid w:val="00F14749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7D5EB"/>
  <w15:chartTrackingRefBased/>
  <w15:docId w15:val="{CE21CC4F-E802-4C34-9989-50E62F56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7A5"/>
  </w:style>
  <w:style w:type="paragraph" w:styleId="a5">
    <w:name w:val="footer"/>
    <w:basedOn w:val="a"/>
    <w:link w:val="a6"/>
    <w:uiPriority w:val="99"/>
    <w:unhideWhenUsed/>
    <w:rsid w:val="00FB0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TJ624</dc:creator>
  <cp:keywords/>
  <dc:description/>
  <cp:lastModifiedBy>TJ632</cp:lastModifiedBy>
  <cp:revision>2</cp:revision>
  <dcterms:created xsi:type="dcterms:W3CDTF">2023-04-06T23:56:00Z</dcterms:created>
  <dcterms:modified xsi:type="dcterms:W3CDTF">2023-04-06T23:56:00Z</dcterms:modified>
</cp:coreProperties>
</file>